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</w:t>
      </w:r>
      <w:r w:rsidR="005B4AAE">
        <w:rPr>
          <w:b/>
          <w:sz w:val="28"/>
          <w:szCs w:val="28"/>
        </w:rPr>
        <w:t xml:space="preserve">   </w:t>
      </w:r>
      <w:r w:rsidR="00AC210A">
        <w:rPr>
          <w:b/>
          <w:sz w:val="28"/>
          <w:szCs w:val="28"/>
        </w:rPr>
        <w:t>2</w:t>
      </w:r>
      <w:r w:rsidR="005B4AAE">
        <w:rPr>
          <w:b/>
          <w:sz w:val="28"/>
          <w:szCs w:val="28"/>
        </w:rPr>
        <w:t>8 мая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B4AAE">
        <w:rPr>
          <w:b/>
          <w:sz w:val="28"/>
          <w:szCs w:val="28"/>
        </w:rPr>
        <w:t xml:space="preserve">                     среда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104C52">
        <w:rPr>
          <w:b/>
          <w:sz w:val="28"/>
          <w:szCs w:val="28"/>
        </w:rPr>
        <w:t xml:space="preserve">                  № 30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956D3" w:rsidRPr="00DF12AD" w:rsidRDefault="008956D3" w:rsidP="008956D3">
      <w:pPr>
        <w:ind w:firstLine="454"/>
        <w:jc w:val="center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БОЛЬШЕРЕЧЕНСКОГО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</w:p>
    <w:p w:rsidR="008956D3" w:rsidRPr="00DF12AD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КЫШТОВСКОГО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</w:t>
      </w:r>
    </w:p>
    <w:p w:rsidR="00A0714F" w:rsidRDefault="00A0714F" w:rsidP="00A0714F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C0416" w:rsidRPr="00560C7C" w:rsidRDefault="007C0416" w:rsidP="007C04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«20» мая 2025г                          с. Боль</w:t>
      </w:r>
      <w:r w:rsidR="00104C52">
        <w:rPr>
          <w:rFonts w:ascii="Times New Roman" w:eastAsia="Times New Roman" w:hAnsi="Times New Roman" w:cs="Times New Roman"/>
          <w:color w:val="000000"/>
          <w:sz w:val="28"/>
          <w:szCs w:val="28"/>
        </w:rPr>
        <w:t>шеречье                     № 24</w:t>
      </w:r>
    </w:p>
    <w:p w:rsidR="00104C52" w:rsidRPr="00536E6D" w:rsidRDefault="00104C52" w:rsidP="00104C52">
      <w:pPr>
        <w:rPr>
          <w:rFonts w:ascii="Times New Roman" w:eastAsia="Times New Roman" w:hAnsi="Times New Roman"/>
          <w:sz w:val="28"/>
          <w:szCs w:val="28"/>
        </w:rPr>
      </w:pP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27.01.2021 № 4</w:t>
      </w:r>
      <w:r w:rsidRPr="00536E6D">
        <w:rPr>
          <w:rFonts w:ascii="Times New Roman" w:hAnsi="Times New Roman"/>
          <w:bCs/>
          <w:sz w:val="28"/>
          <w:szCs w:val="28"/>
        </w:rPr>
        <w:t xml:space="preserve"> «</w:t>
      </w:r>
      <w:r w:rsidRPr="00536E6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536E6D">
        <w:rPr>
          <w:rFonts w:ascii="Times New Roman" w:eastAsia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bookmarkStart w:id="0" w:name="_GoBack"/>
      <w:r w:rsidRPr="00536E6D">
        <w:rPr>
          <w:rFonts w:ascii="Times New Roman" w:eastAsia="Times New Roman" w:hAnsi="Times New Roman"/>
          <w:bCs/>
          <w:sz w:val="28"/>
          <w:szCs w:val="28"/>
        </w:rPr>
        <w:t>заключению договора бесплатной передачи в собственность граждан занимаемого ими жилого помещения в муниципальном жилищном фонде</w:t>
      </w:r>
      <w:bookmarkEnd w:id="0"/>
      <w:r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104C52" w:rsidRPr="00213ADA" w:rsidRDefault="00104C52" w:rsidP="00104C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104C52" w:rsidRPr="00536E6D" w:rsidRDefault="00104C52" w:rsidP="00104C5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C52" w:rsidRPr="00781D52" w:rsidRDefault="00104C52" w:rsidP="00104C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4C52" w:rsidRPr="00EC0F2A" w:rsidRDefault="00104C52" w:rsidP="00104C5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Большереченского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27.01.2021 № 4 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536E6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536E6D">
        <w:rPr>
          <w:rFonts w:ascii="Times New Roman" w:eastAsia="Times New Roman" w:hAnsi="Times New Roman"/>
          <w:bCs/>
          <w:sz w:val="28"/>
          <w:szCs w:val="28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104C52" w:rsidRPr="00A063F1" w:rsidRDefault="00104C52" w:rsidP="00104C52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047154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47154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47154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7154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7154">
        <w:rPr>
          <w:rFonts w:ascii="Times New Roman" w:hAnsi="Times New Roman"/>
          <w:bCs/>
          <w:sz w:val="28"/>
          <w:szCs w:val="28"/>
        </w:rPr>
        <w:t>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7154">
        <w:rPr>
          <w:rFonts w:ascii="Times New Roman" w:eastAsia="Times New Roman" w:hAnsi="Times New Roman"/>
          <w:bCs/>
          <w:sz w:val="28"/>
          <w:szCs w:val="28"/>
          <w:lang w:eastAsia="ru-RU"/>
        </w:rPr>
        <w:t>по за</w:t>
      </w:r>
      <w:r w:rsidRPr="00536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ключению договора бесплатной передачи в собственность </w:t>
      </w:r>
      <w:r w:rsidRPr="00536E6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граждан занимаемого ими жилого помещения в муниципальном жилищном фонде</w:t>
      </w:r>
      <w:r>
        <w:rPr>
          <w:rFonts w:ascii="Times New Roman" w:hAnsi="Times New Roman"/>
          <w:bCs/>
          <w:sz w:val="28"/>
          <w:szCs w:val="28"/>
        </w:rPr>
        <w:t>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104C52" w:rsidRDefault="00104C52" w:rsidP="00104C52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Pr="00D43668">
        <w:rPr>
          <w:szCs w:val="28"/>
        </w:rPr>
        <w:t>1.3.4</w:t>
      </w:r>
      <w:r>
        <w:rPr>
          <w:szCs w:val="28"/>
        </w:rPr>
        <w:t xml:space="preserve"> дополнить абзацами следующего содержания:</w:t>
      </w:r>
    </w:p>
    <w:p w:rsidR="00104C52" w:rsidRPr="0021578D" w:rsidRDefault="00104C52" w:rsidP="00104C52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(функций)»»;</w:t>
      </w:r>
    </w:p>
    <w:p w:rsidR="00104C52" w:rsidRPr="008B29B1" w:rsidRDefault="00104C52" w:rsidP="00104C52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104C52" w:rsidRPr="00560C7C" w:rsidRDefault="00104C52" w:rsidP="00104C52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3568E"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1095" w:rsidRDefault="003F1095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F1095" w:rsidRDefault="003F1095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Глава Большереченского сельсовета </w:t>
      </w: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Кыштовского района </w:t>
      </w:r>
    </w:p>
    <w:p w:rsidR="00861707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Н.Н. Христофоров</w:t>
      </w:r>
    </w:p>
    <w:p w:rsidR="00A0714F" w:rsidRDefault="00A0714F" w:rsidP="00A0714F">
      <w:pPr>
        <w:pStyle w:val="a5"/>
        <w:rPr>
          <w:rFonts w:eastAsia="Times New Roman"/>
        </w:rPr>
      </w:pPr>
    </w:p>
    <w:p w:rsidR="00A0714F" w:rsidRDefault="00A0714F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Pr="00A0714F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5B4AAE">
        <w:rPr>
          <w:rFonts w:ascii="Times New Roman" w:hAnsi="Times New Roman" w:cs="Times New Roman"/>
          <w:sz w:val="28"/>
          <w:szCs w:val="28"/>
        </w:rPr>
        <w:t>ольшереченский Вестник  28 мая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335" w:rsidRDefault="00422335" w:rsidP="00916971">
      <w:pPr>
        <w:spacing w:after="0" w:line="240" w:lineRule="auto"/>
      </w:pPr>
      <w:r>
        <w:separator/>
      </w:r>
    </w:p>
  </w:endnote>
  <w:endnote w:type="continuationSeparator" w:id="1">
    <w:p w:rsidR="00422335" w:rsidRDefault="00422335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335" w:rsidRDefault="00422335" w:rsidP="00916971">
      <w:pPr>
        <w:spacing w:after="0" w:line="240" w:lineRule="auto"/>
      </w:pPr>
      <w:r>
        <w:separator/>
      </w:r>
    </w:p>
  </w:footnote>
  <w:footnote w:type="continuationSeparator" w:id="1">
    <w:p w:rsidR="00422335" w:rsidRDefault="00422335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257E2"/>
    <w:rsid w:val="00037852"/>
    <w:rsid w:val="0008554F"/>
    <w:rsid w:val="000A2B95"/>
    <w:rsid w:val="000B68D6"/>
    <w:rsid w:val="000F3EC4"/>
    <w:rsid w:val="00104C52"/>
    <w:rsid w:val="00141AEA"/>
    <w:rsid w:val="0015380D"/>
    <w:rsid w:val="0016222D"/>
    <w:rsid w:val="00176946"/>
    <w:rsid w:val="0018239D"/>
    <w:rsid w:val="00213383"/>
    <w:rsid w:val="00217649"/>
    <w:rsid w:val="00232E83"/>
    <w:rsid w:val="00287029"/>
    <w:rsid w:val="002D1C0A"/>
    <w:rsid w:val="002D36B5"/>
    <w:rsid w:val="00310CA9"/>
    <w:rsid w:val="00320545"/>
    <w:rsid w:val="003235D8"/>
    <w:rsid w:val="0033796C"/>
    <w:rsid w:val="00382D47"/>
    <w:rsid w:val="003F1095"/>
    <w:rsid w:val="00410C63"/>
    <w:rsid w:val="004153D3"/>
    <w:rsid w:val="00422335"/>
    <w:rsid w:val="0044254F"/>
    <w:rsid w:val="00465B74"/>
    <w:rsid w:val="004811CC"/>
    <w:rsid w:val="004A15F9"/>
    <w:rsid w:val="004E3328"/>
    <w:rsid w:val="004F1A62"/>
    <w:rsid w:val="004F4CF4"/>
    <w:rsid w:val="005009B1"/>
    <w:rsid w:val="00507C1A"/>
    <w:rsid w:val="00522304"/>
    <w:rsid w:val="00587764"/>
    <w:rsid w:val="005933C1"/>
    <w:rsid w:val="005A5D8E"/>
    <w:rsid w:val="005B4AAE"/>
    <w:rsid w:val="005C0121"/>
    <w:rsid w:val="00611162"/>
    <w:rsid w:val="00613E70"/>
    <w:rsid w:val="00644CC1"/>
    <w:rsid w:val="00653FE5"/>
    <w:rsid w:val="0066537A"/>
    <w:rsid w:val="0068384A"/>
    <w:rsid w:val="006A3939"/>
    <w:rsid w:val="00756679"/>
    <w:rsid w:val="00780E46"/>
    <w:rsid w:val="00781EF7"/>
    <w:rsid w:val="007B4314"/>
    <w:rsid w:val="007C0416"/>
    <w:rsid w:val="007D2D10"/>
    <w:rsid w:val="007E5DA6"/>
    <w:rsid w:val="00824F6F"/>
    <w:rsid w:val="008254AB"/>
    <w:rsid w:val="00851974"/>
    <w:rsid w:val="00861707"/>
    <w:rsid w:val="008956D3"/>
    <w:rsid w:val="008978AA"/>
    <w:rsid w:val="008C46CA"/>
    <w:rsid w:val="008E6134"/>
    <w:rsid w:val="00916971"/>
    <w:rsid w:val="00926483"/>
    <w:rsid w:val="009368B9"/>
    <w:rsid w:val="009444A1"/>
    <w:rsid w:val="009459CE"/>
    <w:rsid w:val="00962F07"/>
    <w:rsid w:val="00986D64"/>
    <w:rsid w:val="009A4F76"/>
    <w:rsid w:val="009F09FA"/>
    <w:rsid w:val="00A0714F"/>
    <w:rsid w:val="00A15CE0"/>
    <w:rsid w:val="00A416E7"/>
    <w:rsid w:val="00A41C95"/>
    <w:rsid w:val="00A551A1"/>
    <w:rsid w:val="00AC210A"/>
    <w:rsid w:val="00AD2852"/>
    <w:rsid w:val="00AD34B8"/>
    <w:rsid w:val="00AD6A9B"/>
    <w:rsid w:val="00AE2394"/>
    <w:rsid w:val="00AE24DD"/>
    <w:rsid w:val="00B1414A"/>
    <w:rsid w:val="00B5026A"/>
    <w:rsid w:val="00B6702F"/>
    <w:rsid w:val="00BA33BC"/>
    <w:rsid w:val="00BB7E3B"/>
    <w:rsid w:val="00BE1370"/>
    <w:rsid w:val="00BF48D2"/>
    <w:rsid w:val="00C079C8"/>
    <w:rsid w:val="00C33C00"/>
    <w:rsid w:val="00C57661"/>
    <w:rsid w:val="00C70021"/>
    <w:rsid w:val="00C91B68"/>
    <w:rsid w:val="00CA3461"/>
    <w:rsid w:val="00CC3FC5"/>
    <w:rsid w:val="00CD5109"/>
    <w:rsid w:val="00CD680F"/>
    <w:rsid w:val="00CD6BCE"/>
    <w:rsid w:val="00D36495"/>
    <w:rsid w:val="00D44680"/>
    <w:rsid w:val="00D6068D"/>
    <w:rsid w:val="00D61A34"/>
    <w:rsid w:val="00D80AC3"/>
    <w:rsid w:val="00D929A8"/>
    <w:rsid w:val="00DA71C9"/>
    <w:rsid w:val="00DA7882"/>
    <w:rsid w:val="00DB7439"/>
    <w:rsid w:val="00DC2458"/>
    <w:rsid w:val="00DC7A2A"/>
    <w:rsid w:val="00E10000"/>
    <w:rsid w:val="00E4692D"/>
    <w:rsid w:val="00E844EE"/>
    <w:rsid w:val="00E934EC"/>
    <w:rsid w:val="00ED7977"/>
    <w:rsid w:val="00EE5431"/>
    <w:rsid w:val="00FC1116"/>
    <w:rsid w:val="00FC74C2"/>
    <w:rsid w:val="00FD2D7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5B4AA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1">
    <w:name w:val="Основной текст (2)_"/>
    <w:link w:val="22"/>
    <w:rsid w:val="007C041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0416"/>
    <w:pPr>
      <w:shd w:val="clear" w:color="auto" w:fill="FFFFFF"/>
      <w:spacing w:before="300" w:after="42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496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65</cp:revision>
  <cp:lastPrinted>2025-05-29T05:05:00Z</cp:lastPrinted>
  <dcterms:created xsi:type="dcterms:W3CDTF">2024-08-09T02:19:00Z</dcterms:created>
  <dcterms:modified xsi:type="dcterms:W3CDTF">2025-05-29T05:05:00Z</dcterms:modified>
</cp:coreProperties>
</file>