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B2" w:rsidRDefault="001436B2" w:rsidP="001436B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БОЛЬШЕРЕЧЕНСКИЙ  ВЕСТНИК                                   29 июня</w:t>
      </w: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br/>
        <w:t>АДМИНИСТРАЦИИ                                                              2020г</w:t>
      </w: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br/>
        <w:t>БОЛЬШЕРЕЧЕНСКОГО  СЕЛЬСОАЕТА                         понедельник</w:t>
      </w: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br/>
        <w:t>КЫШТОВСКОГО РАЙОНА</w:t>
      </w: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br/>
        <w:t>НОВОСИБИРСКОЙ ОБЛАСТИ                                                  № 22</w:t>
      </w:r>
    </w:p>
    <w:p w:rsidR="001436B2" w:rsidRDefault="001436B2" w:rsidP="001436B2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Большереченский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Вестник</w:t>
      </w:r>
    </w:p>
    <w:p w:rsidR="001436B2" w:rsidRDefault="001436B2" w:rsidP="001436B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Основан 25.04.2008г                                                           Бесплатный</w:t>
      </w:r>
    </w:p>
    <w:p w:rsidR="006434C8" w:rsidRPr="00B126FF" w:rsidRDefault="006434C8" w:rsidP="00B126FF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6434C8" w:rsidRPr="00B126FF" w:rsidRDefault="006434C8" w:rsidP="00B126FF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proofErr w:type="spellStart"/>
      <w:r w:rsidR="00DC180D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Кыщтовского</w:t>
      </w:r>
      <w:proofErr w:type="spellEnd"/>
      <w:r w:rsidR="001D3B4D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района 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Новосибирской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области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6434C8" w:rsidRPr="00B126FF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</w:t>
      </w:r>
      <w:proofErr w:type="gramStart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ч</w:t>
      </w:r>
      <w:proofErr w:type="gramEnd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. 3 ст. 306 УК РФ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предусмотрено уголовное наказание  за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B126FF" w:rsidRDefault="00B126FF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="006434C8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p w:rsidR="001436B2" w:rsidRDefault="001436B2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436B2" w:rsidRDefault="001436B2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436B2" w:rsidRDefault="001436B2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436B2" w:rsidRDefault="001436B2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Большереченский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Вестник              29.06.2020</w:t>
      </w:r>
    </w:p>
    <w:p w:rsidR="001436B2" w:rsidRDefault="001436B2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436B2" w:rsidRDefault="001436B2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АДРЕС: Новосибирская область, </w:t>
      </w: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Кыштовский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район,с.Большеречье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,</w:t>
      </w:r>
    </w:p>
    <w:p w:rsidR="001436B2" w:rsidRPr="00B126FF" w:rsidRDefault="001436B2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ул</w:t>
      </w:r>
      <w:proofErr w:type="gram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.Ц</w:t>
      </w:r>
      <w:proofErr w:type="gram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ентральная,12а        тел.83837131-346</w:t>
      </w:r>
    </w:p>
    <w:sectPr w:rsidR="001436B2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115A6C"/>
    <w:rsid w:val="001436B2"/>
    <w:rsid w:val="001D3B4D"/>
    <w:rsid w:val="00207E60"/>
    <w:rsid w:val="00362AC3"/>
    <w:rsid w:val="004850A7"/>
    <w:rsid w:val="0048562D"/>
    <w:rsid w:val="004E37BD"/>
    <w:rsid w:val="006434C8"/>
    <w:rsid w:val="007B5FD0"/>
    <w:rsid w:val="00895DD4"/>
    <w:rsid w:val="008A078A"/>
    <w:rsid w:val="008C4539"/>
    <w:rsid w:val="008E331F"/>
    <w:rsid w:val="00995594"/>
    <w:rsid w:val="00A12A58"/>
    <w:rsid w:val="00A54E75"/>
    <w:rsid w:val="00B126FF"/>
    <w:rsid w:val="00BF683A"/>
    <w:rsid w:val="00D5314D"/>
    <w:rsid w:val="00DB376E"/>
    <w:rsid w:val="00DC180D"/>
    <w:rsid w:val="00EF4630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Наталья</cp:lastModifiedBy>
  <cp:revision>4</cp:revision>
  <cp:lastPrinted>2018-11-22T09:15:00Z</cp:lastPrinted>
  <dcterms:created xsi:type="dcterms:W3CDTF">2020-06-27T07:56:00Z</dcterms:created>
  <dcterms:modified xsi:type="dcterms:W3CDTF">2020-06-27T15:26:00Z</dcterms:modified>
</cp:coreProperties>
</file>